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uzory_shar_fon_svetlyy_1920x1200" recolor="t" type="frame"/>
    </v:background>
  </w:background>
  <w:body>
    <w:p w14:paraId="267C15EA" w14:textId="77777777" w:rsidR="00CA3D06" w:rsidRPr="00CA3D06" w:rsidRDefault="00CA3D06" w:rsidP="00CA3D06">
      <w:pPr>
        <w:spacing w:after="0" w:line="240" w:lineRule="auto"/>
        <w:jc w:val="center"/>
        <w:rPr>
          <w:i/>
          <w:shadow/>
          <w:sz w:val="40"/>
          <w:szCs w:val="40"/>
        </w:rPr>
      </w:pPr>
      <w:bookmarkStart w:id="0" w:name="_GoBack"/>
      <w:r w:rsidRPr="00CA3D06">
        <w:rPr>
          <w:i/>
          <w:shadow/>
          <w:sz w:val="40"/>
          <w:szCs w:val="40"/>
        </w:rPr>
        <w:t>Консультация для родителей</w:t>
      </w:r>
    </w:p>
    <w:p w14:paraId="0161881B" w14:textId="77777777" w:rsidR="001717F1" w:rsidRDefault="00CA3D06" w:rsidP="00CA3D06">
      <w:pPr>
        <w:spacing w:after="0" w:line="240" w:lineRule="auto"/>
        <w:jc w:val="center"/>
        <w:rPr>
          <w:shadow/>
          <w:sz w:val="40"/>
          <w:szCs w:val="40"/>
        </w:rPr>
      </w:pPr>
      <w:r w:rsidRPr="00CA3D06">
        <w:rPr>
          <w:i/>
          <w:shadow/>
          <w:sz w:val="40"/>
          <w:szCs w:val="40"/>
        </w:rPr>
        <w:t>«</w:t>
      </w:r>
      <w:r w:rsidR="00110088" w:rsidRPr="00CA3D06">
        <w:rPr>
          <w:i/>
          <w:shadow/>
          <w:sz w:val="40"/>
          <w:szCs w:val="40"/>
        </w:rPr>
        <w:t>О ПРАВАХ РЕБЕНКА</w:t>
      </w:r>
      <w:r w:rsidR="00110088" w:rsidRPr="00CA3D06">
        <w:rPr>
          <w:shadow/>
          <w:sz w:val="40"/>
          <w:szCs w:val="40"/>
        </w:rPr>
        <w:t>…</w:t>
      </w:r>
      <w:r w:rsidRPr="00CA3D06">
        <w:rPr>
          <w:shadow/>
          <w:sz w:val="40"/>
          <w:szCs w:val="40"/>
        </w:rPr>
        <w:t>»</w:t>
      </w:r>
    </w:p>
    <w:bookmarkEnd w:id="0"/>
    <w:p w14:paraId="15AF1BF9" w14:textId="77777777" w:rsidR="00CA3D06" w:rsidRPr="00CA3D06" w:rsidRDefault="00CA3D06" w:rsidP="00CA3D06">
      <w:pPr>
        <w:spacing w:after="0" w:line="240" w:lineRule="auto"/>
        <w:jc w:val="center"/>
        <w:rPr>
          <w:i/>
          <w:shadow/>
          <w:sz w:val="40"/>
          <w:szCs w:val="40"/>
        </w:rPr>
      </w:pPr>
      <w:r w:rsidRPr="00CA3D06">
        <w:rPr>
          <w:i/>
          <w:shadow/>
          <w:sz w:val="40"/>
          <w:szCs w:val="40"/>
        </w:rPr>
        <w:t>(нор</w:t>
      </w:r>
      <w:r>
        <w:rPr>
          <w:i/>
          <w:shadow/>
          <w:sz w:val="40"/>
          <w:szCs w:val="40"/>
        </w:rPr>
        <w:t>мативно-правовые основы)</w:t>
      </w:r>
    </w:p>
    <w:p w14:paraId="79D0E0B8" w14:textId="77777777" w:rsidR="00DE1820" w:rsidRDefault="00DE1820" w:rsidP="0000350F">
      <w:pPr>
        <w:ind w:left="-851" w:firstLine="851"/>
        <w:jc w:val="both"/>
        <w:rPr>
          <w:rFonts w:eastAsia="Calibri" w:cs="Times New Roman"/>
          <w:i/>
          <w:shadow/>
          <w:sz w:val="28"/>
          <w:szCs w:val="28"/>
        </w:rPr>
      </w:pPr>
    </w:p>
    <w:p w14:paraId="762AF597" w14:textId="77777777" w:rsidR="00CA3D06" w:rsidRPr="00CA3D06" w:rsidRDefault="00CA3D06" w:rsidP="0000350F">
      <w:pPr>
        <w:ind w:left="-851" w:firstLine="851"/>
        <w:jc w:val="both"/>
        <w:rPr>
          <w:rFonts w:eastAsia="Calibri" w:cs="Times New Roman"/>
          <w:i/>
          <w:shadow/>
          <w:sz w:val="28"/>
          <w:szCs w:val="28"/>
        </w:rPr>
      </w:pPr>
      <w:r w:rsidRPr="00CA3D06">
        <w:rPr>
          <w:rFonts w:eastAsia="Calibri" w:cs="Times New Roman"/>
          <w:i/>
          <w:shadow/>
          <w:sz w:val="28"/>
          <w:szCs w:val="28"/>
        </w:rPr>
        <w:t>Актуальность проблемы прав человека, а особенно ребёнка не вызывает сомнений. Право на жизнь, на достоинство, неприкосновенность личности, свободу совести, мнений, убеждений и т.д. –</w:t>
      </w:r>
      <w:r w:rsidRPr="00CA3D06">
        <w:rPr>
          <w:i/>
          <w:shadow/>
          <w:sz w:val="28"/>
          <w:szCs w:val="28"/>
        </w:rPr>
        <w:t xml:space="preserve"> </w:t>
      </w:r>
      <w:r w:rsidRPr="00CA3D06">
        <w:rPr>
          <w:rFonts w:eastAsia="Calibri" w:cs="Times New Roman"/>
          <w:i/>
          <w:shadow/>
          <w:sz w:val="28"/>
          <w:szCs w:val="28"/>
        </w:rPr>
        <w:t>это необходимое условие гармоничного существования современного человека.</w:t>
      </w:r>
    </w:p>
    <w:p w14:paraId="691CA5BA" w14:textId="77777777" w:rsidR="00CA3D06" w:rsidRPr="00CA3D06" w:rsidRDefault="00CA3D06" w:rsidP="0000350F">
      <w:pPr>
        <w:ind w:left="-851" w:firstLine="851"/>
        <w:jc w:val="both"/>
        <w:rPr>
          <w:i/>
          <w:shadow/>
          <w:sz w:val="28"/>
          <w:szCs w:val="28"/>
        </w:rPr>
      </w:pPr>
      <w:r w:rsidRPr="00CA3D06">
        <w:rPr>
          <w:rFonts w:eastAsia="Calibri" w:cs="Times New Roman"/>
          <w:i/>
          <w:shadow/>
          <w:sz w:val="28"/>
          <w:szCs w:val="28"/>
        </w:rPr>
        <w:t xml:space="preserve">С наступлением </w:t>
      </w:r>
      <w:r w:rsidRPr="00CA3D06">
        <w:rPr>
          <w:rFonts w:eastAsia="Calibri" w:cs="Times New Roman"/>
          <w:i/>
          <w:shadow/>
          <w:sz w:val="28"/>
          <w:szCs w:val="28"/>
          <w:lang w:val="en-US"/>
        </w:rPr>
        <w:t>XXI</w:t>
      </w:r>
      <w:r w:rsidRPr="00CA3D06">
        <w:rPr>
          <w:rFonts w:eastAsia="Calibri" w:cs="Times New Roman"/>
          <w:i/>
          <w:shadow/>
          <w:sz w:val="28"/>
          <w:szCs w:val="28"/>
        </w:rPr>
        <w:t xml:space="preserve"> века во всём мире эта проблема стоит особенно остро и объединяется рядом причин: социально экономическая ситуация современного мира отражается, прежде всего, на детях.</w:t>
      </w:r>
    </w:p>
    <w:p w14:paraId="0B0EC4CA" w14:textId="4996CCDE" w:rsidR="00CA3D06" w:rsidRDefault="00CA3D06" w:rsidP="0000350F">
      <w:pPr>
        <w:ind w:left="-851" w:firstLine="851"/>
        <w:jc w:val="both"/>
        <w:rPr>
          <w:rFonts w:eastAsia="Calibri" w:cs="Times New Roman"/>
          <w:i/>
          <w:shadow/>
          <w:sz w:val="28"/>
          <w:szCs w:val="28"/>
        </w:rPr>
      </w:pPr>
      <w:r w:rsidRPr="00CA3D06">
        <w:rPr>
          <w:rFonts w:eastAsia="Calibri" w:cs="Times New Roman"/>
          <w:i/>
          <w:shadow/>
          <w:sz w:val="28"/>
          <w:szCs w:val="28"/>
        </w:rPr>
        <w:t xml:space="preserve">Защита прав </w:t>
      </w:r>
      <w:r>
        <w:rPr>
          <w:rFonts w:eastAsia="Calibri" w:cs="Times New Roman"/>
          <w:i/>
          <w:shadow/>
          <w:sz w:val="28"/>
          <w:szCs w:val="28"/>
        </w:rPr>
        <w:t xml:space="preserve">– особая проблема государства и общества в целом. Права и достоинства ребенка защищает международное и российское законодательство. </w:t>
      </w:r>
    </w:p>
    <w:p w14:paraId="50A0224B" w14:textId="77777777" w:rsidR="00B55ADA" w:rsidRDefault="00CA3D06" w:rsidP="00B55ADA">
      <w:pPr>
        <w:spacing w:after="0" w:line="240" w:lineRule="auto"/>
        <w:ind w:left="-851" w:firstLine="851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 xml:space="preserve">Детский фонд ООН – ЮНИСЕФ, осуществляющий международную </w:t>
      </w:r>
    </w:p>
    <w:p w14:paraId="2A5077D5" w14:textId="77777777" w:rsidR="00CA3D06" w:rsidRDefault="00B55ADA" w:rsidP="00B55ADA">
      <w:pPr>
        <w:spacing w:after="0" w:line="240" w:lineRule="auto"/>
        <w:ind w:left="-851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защиту прав детей, разработал следующие документы:</w:t>
      </w:r>
      <w:r w:rsidRPr="00B55ADA">
        <w:t xml:space="preserve"> </w:t>
      </w:r>
    </w:p>
    <w:p w14:paraId="6C11DF06" w14:textId="77777777" w:rsidR="00B55ADA" w:rsidRDefault="00B55ADA" w:rsidP="00B55ADA">
      <w:pPr>
        <w:pStyle w:val="a3"/>
        <w:numPr>
          <w:ilvl w:val="0"/>
          <w:numId w:val="1"/>
        </w:numPr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Декларация прав ребенка (1923)</w:t>
      </w:r>
    </w:p>
    <w:p w14:paraId="04A5CF50" w14:textId="77777777" w:rsidR="00B55ADA" w:rsidRDefault="00B55ADA" w:rsidP="00B55ADA">
      <w:pPr>
        <w:pStyle w:val="a3"/>
        <w:numPr>
          <w:ilvl w:val="0"/>
          <w:numId w:val="1"/>
        </w:numPr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Конвенция ООН о правах ребенка (1989)</w:t>
      </w:r>
    </w:p>
    <w:p w14:paraId="680ED35A" w14:textId="77777777" w:rsidR="00B55ADA" w:rsidRDefault="00B55ADA" w:rsidP="00B55ADA">
      <w:pPr>
        <w:pStyle w:val="a3"/>
        <w:numPr>
          <w:ilvl w:val="0"/>
          <w:numId w:val="1"/>
        </w:numPr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Всемирная декларация об обеспечении выживания, защиты и развития детей (1990)</w:t>
      </w:r>
    </w:p>
    <w:p w14:paraId="1BCF12BE" w14:textId="77777777" w:rsidR="00FF62E6" w:rsidRDefault="00FF62E6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 w:rsidRPr="00F70209">
        <w:rPr>
          <w:rFonts w:eastAsia="Calibri" w:cs="Times New Roman"/>
          <w:i/>
          <w:shadow/>
          <w:sz w:val="28"/>
          <w:szCs w:val="28"/>
          <w:u w:val="single"/>
        </w:rPr>
        <w:t>Конвенция о правах ребенка (Нью-Йорк, 20.11.1989)</w:t>
      </w:r>
      <w:r>
        <w:rPr>
          <w:rFonts w:eastAsia="Calibri" w:cs="Times New Roman"/>
          <w:i/>
          <w:shadow/>
          <w:sz w:val="28"/>
          <w:szCs w:val="28"/>
        </w:rPr>
        <w:t xml:space="preserve">  является основным актом </w:t>
      </w:r>
      <w:r w:rsidR="00F70209">
        <w:rPr>
          <w:rFonts w:eastAsia="Calibri" w:cs="Times New Roman"/>
          <w:i/>
          <w:shadow/>
          <w:sz w:val="28"/>
          <w:szCs w:val="28"/>
        </w:rPr>
        <w:t xml:space="preserve">о правах ребенка на международном уровне – это документ о правах ребенка из 54 статей. Все права, входящие в Конвенцию, распространяются на всех детей. </w:t>
      </w:r>
    </w:p>
    <w:p w14:paraId="720EBDD7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Согласно Конвенции ребенком является каждое человеческое существо до достижения 18-летнего возраста. Государство взяло на себя обязательство защищать детей, поэтому они имеют такие же права, как и взрослые.</w:t>
      </w:r>
    </w:p>
    <w:p w14:paraId="3A95D180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семью.</w:t>
      </w:r>
    </w:p>
    <w:p w14:paraId="2092E0A9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заботу и защиту со стороны государства, если нет временной или постоянной защиты со стороны родителей.</w:t>
      </w:r>
    </w:p>
    <w:p w14:paraId="3DC17FF9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посещать школу и учиться.</w:t>
      </w:r>
    </w:p>
    <w:p w14:paraId="43573F5C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равенство.</w:t>
      </w:r>
    </w:p>
    <w:p w14:paraId="05268657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свободно выражать свои мысли.</w:t>
      </w:r>
    </w:p>
    <w:p w14:paraId="31FC69E2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собственное мнение.</w:t>
      </w:r>
    </w:p>
    <w:p w14:paraId="3B76D85F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имя и гражданство.</w:t>
      </w:r>
    </w:p>
    <w:p w14:paraId="5957831C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lastRenderedPageBreak/>
        <w:t>Ребенок имеет право на получение информации.</w:t>
      </w:r>
    </w:p>
    <w:p w14:paraId="0D4DB7C5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защиту от насилия и жестокого обращения.</w:t>
      </w:r>
    </w:p>
    <w:p w14:paraId="798FB7EF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медицинское обслуживание.</w:t>
      </w:r>
    </w:p>
    <w:p w14:paraId="199054F2" w14:textId="77777777" w:rsidR="00F70209" w:rsidRDefault="00F70209" w:rsidP="00FF62E6">
      <w:pPr>
        <w:pStyle w:val="a3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отдых и досуг.</w:t>
      </w:r>
    </w:p>
    <w:p w14:paraId="51178AF9" w14:textId="77777777" w:rsidR="00F70209" w:rsidRDefault="00F70209" w:rsidP="00014185">
      <w:pPr>
        <w:pStyle w:val="a3"/>
        <w:spacing w:line="240" w:lineRule="auto"/>
        <w:ind w:left="-851" w:firstLine="72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Ребенок имеет право на дополнительную помощь со стороны государства, если есть особые потребности (например, у детей с ограниченными возможностями).</w:t>
      </w:r>
    </w:p>
    <w:p w14:paraId="0F3B621A" w14:textId="77777777" w:rsidR="0000350F" w:rsidRDefault="0000350F" w:rsidP="0024470B">
      <w:pPr>
        <w:spacing w:after="0" w:line="240" w:lineRule="auto"/>
        <w:ind w:left="-851" w:firstLine="709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Обеспечение охраны прав детей – это не только глобальная проблема мирового сообщества, Конвенция о правах ребенка касается всех участников образовательного процесса дошкольного образовательного учреждения – детей, педагогов, родителей. Положения Конвенции органично вошли в нормативно-правовое и организационное обеспечение системы дошкольного образования.</w:t>
      </w:r>
    </w:p>
    <w:p w14:paraId="742F4BA5" w14:textId="77777777" w:rsidR="0000350F" w:rsidRPr="0024470B" w:rsidRDefault="0000350F" w:rsidP="0024470B">
      <w:pPr>
        <w:spacing w:after="0" w:line="240" w:lineRule="auto"/>
        <w:ind w:left="-851" w:firstLine="284"/>
        <w:jc w:val="both"/>
        <w:rPr>
          <w:rFonts w:eastAsia="Calibri" w:cs="Times New Roman"/>
          <w:b/>
          <w:i/>
          <w:shadow/>
          <w:sz w:val="28"/>
          <w:szCs w:val="28"/>
        </w:rPr>
      </w:pPr>
      <w:r w:rsidRPr="0024470B">
        <w:rPr>
          <w:rFonts w:eastAsia="Calibri" w:cs="Times New Roman"/>
          <w:b/>
          <w:i/>
          <w:shadow/>
          <w:sz w:val="28"/>
          <w:szCs w:val="28"/>
        </w:rPr>
        <w:t>На федеральном уровне они представлены в</w:t>
      </w:r>
    </w:p>
    <w:p w14:paraId="5575EEBA" w14:textId="77777777" w:rsidR="0031018A" w:rsidRDefault="0031018A" w:rsidP="0024470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Конституция РФ (1993)</w:t>
      </w:r>
    </w:p>
    <w:p w14:paraId="28544417" w14:textId="77777777" w:rsidR="0031018A" w:rsidRDefault="0031018A" w:rsidP="0024470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Семейный кодекс РФ (1995)</w:t>
      </w:r>
    </w:p>
    <w:p w14:paraId="43C4FD1F" w14:textId="77777777" w:rsidR="0031018A" w:rsidRDefault="0031018A" w:rsidP="0024470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Гражданский кодекс РФ (1994)</w:t>
      </w:r>
    </w:p>
    <w:p w14:paraId="772F7523" w14:textId="77777777" w:rsidR="0031018A" w:rsidRDefault="0031018A" w:rsidP="0024470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Федеральный закон  «Об основных гарантиях прав ребенка в РФ» (1998)</w:t>
      </w:r>
    </w:p>
    <w:p w14:paraId="72ADA89D" w14:textId="77777777" w:rsidR="0000350F" w:rsidRDefault="0031018A" w:rsidP="0024470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Федеральный закон «Об образовании в РФ» (2012)</w:t>
      </w:r>
    </w:p>
    <w:p w14:paraId="0B2A7444" w14:textId="77777777" w:rsidR="00FF62E6" w:rsidRPr="0024470B" w:rsidRDefault="00FF62E6" w:rsidP="0024470B">
      <w:pPr>
        <w:spacing w:after="0" w:line="240" w:lineRule="auto"/>
        <w:ind w:left="-567"/>
        <w:jc w:val="both"/>
        <w:rPr>
          <w:rFonts w:eastAsia="Calibri" w:cs="Times New Roman"/>
          <w:b/>
          <w:i/>
          <w:shadow/>
          <w:sz w:val="28"/>
          <w:szCs w:val="28"/>
        </w:rPr>
      </w:pPr>
      <w:r w:rsidRPr="0024470B">
        <w:rPr>
          <w:rFonts w:eastAsia="Calibri" w:cs="Times New Roman"/>
          <w:b/>
          <w:i/>
          <w:shadow/>
          <w:sz w:val="28"/>
          <w:szCs w:val="28"/>
        </w:rPr>
        <w:t>На региональном</w:t>
      </w:r>
    </w:p>
    <w:p w14:paraId="76BB1776" w14:textId="77777777" w:rsidR="00FF62E6" w:rsidRPr="00FF62E6" w:rsidRDefault="00FF62E6" w:rsidP="0024470B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Закон Пермской области «Об охране семьи, материнства, отцовства и детства» (1996)</w:t>
      </w:r>
    </w:p>
    <w:p w14:paraId="02800401" w14:textId="77777777" w:rsidR="0000350F" w:rsidRDefault="0000350F" w:rsidP="0024470B">
      <w:pPr>
        <w:pStyle w:val="a3"/>
        <w:spacing w:after="0" w:line="240" w:lineRule="auto"/>
        <w:ind w:left="-1134" w:firstLine="850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В результате, система нормативного обеспечения прав детей в сфере образования включает четыре уровня – международный, федеральный, региональный и локальный, который соответствует уровню каждого детского сада.</w:t>
      </w:r>
    </w:p>
    <w:p w14:paraId="042650D7" w14:textId="77777777" w:rsidR="0000350F" w:rsidRPr="0000350F" w:rsidRDefault="0000350F" w:rsidP="0024470B">
      <w:pPr>
        <w:pStyle w:val="a3"/>
        <w:ind w:left="-1134" w:firstLine="708"/>
        <w:jc w:val="both"/>
        <w:rPr>
          <w:rFonts w:eastAsia="Calibri" w:cs="Times New Roman"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>Анализ нормативно-правовой базы позволяет сделать вывод, что в настоящее время количество и номенклатура прав ребенка, учитываемых на всех уровнях, сохраняется примерно одинаковой.</w:t>
      </w:r>
    </w:p>
    <w:p w14:paraId="4CF7FD9B" w14:textId="69FDBB51" w:rsidR="00227F5C" w:rsidRPr="00227F5C" w:rsidRDefault="00227F5C" w:rsidP="0024470B">
      <w:pPr>
        <w:spacing w:after="0" w:line="240" w:lineRule="auto"/>
        <w:ind w:left="-1134" w:firstLine="708"/>
        <w:jc w:val="both"/>
        <w:rPr>
          <w:rFonts w:eastAsia="Calibri" w:cs="Times New Roman"/>
          <w:b/>
          <w:i/>
          <w:shadow/>
          <w:sz w:val="28"/>
          <w:szCs w:val="28"/>
        </w:rPr>
      </w:pPr>
      <w:r>
        <w:rPr>
          <w:rFonts w:eastAsia="Calibri" w:cs="Times New Roman"/>
          <w:i/>
          <w:shadow/>
          <w:sz w:val="28"/>
          <w:szCs w:val="28"/>
        </w:rPr>
        <w:t xml:space="preserve">На государственном уровне защиту прав детей осуществляет уполномоченный при президенте РФ по правам ребенка  </w:t>
      </w:r>
      <w:r w:rsidR="00014185">
        <w:rPr>
          <w:rFonts w:eastAsia="Calibri" w:cs="Times New Roman"/>
          <w:i/>
          <w:shadow/>
          <w:sz w:val="28"/>
          <w:szCs w:val="28"/>
        </w:rPr>
        <w:t xml:space="preserve"> </w:t>
      </w:r>
      <w:r w:rsidR="00014185" w:rsidRPr="00014185">
        <w:rPr>
          <w:rFonts w:eastAsia="Calibri" w:cs="Times New Roman"/>
          <w:b/>
          <w:bCs/>
          <w:i/>
          <w:shadow/>
          <w:sz w:val="28"/>
          <w:szCs w:val="28"/>
        </w:rPr>
        <w:t xml:space="preserve">Анна Юрьевна Кузнецова </w:t>
      </w:r>
      <w:r w:rsidRPr="00227F5C">
        <w:rPr>
          <w:rFonts w:eastAsia="Calibri" w:cs="Times New Roman"/>
          <w:b/>
          <w:i/>
          <w:shadow/>
          <w:sz w:val="28"/>
          <w:szCs w:val="28"/>
        </w:rPr>
        <w:t>(</w:t>
      </w:r>
      <w:r w:rsidRPr="00227F5C">
        <w:rPr>
          <w:rFonts w:eastAsia="Calibri" w:cs="Times New Roman"/>
          <w:b/>
          <w:i/>
          <w:shadow/>
          <w:color w:val="3333FF"/>
          <w:sz w:val="28"/>
          <w:szCs w:val="28"/>
          <w:u w:val="single"/>
        </w:rPr>
        <w:t>http://www.rfdeti.ru</w:t>
      </w:r>
      <w:r w:rsidRPr="00227F5C">
        <w:rPr>
          <w:rFonts w:eastAsia="Calibri" w:cs="Times New Roman"/>
          <w:b/>
          <w:i/>
          <w:shadow/>
          <w:sz w:val="28"/>
          <w:szCs w:val="28"/>
        </w:rPr>
        <w:t>)</w:t>
      </w:r>
    </w:p>
    <w:p w14:paraId="60C9084D" w14:textId="77777777" w:rsidR="0024470B" w:rsidRDefault="0024470B" w:rsidP="0024470B">
      <w:pPr>
        <w:spacing w:after="0" w:line="240" w:lineRule="auto"/>
        <w:ind w:left="-1134" w:firstLine="708"/>
        <w:jc w:val="both"/>
        <w:rPr>
          <w:rFonts w:eastAsia="Calibri" w:cs="Times New Roman"/>
          <w:i/>
          <w:shadow/>
          <w:sz w:val="28"/>
          <w:szCs w:val="28"/>
        </w:rPr>
      </w:pPr>
    </w:p>
    <w:p w14:paraId="1F28F0FE" w14:textId="77777777" w:rsidR="00110088" w:rsidRDefault="00110088"/>
    <w:p w14:paraId="00B1F0C2" w14:textId="77777777" w:rsidR="00110088" w:rsidRDefault="00110088"/>
    <w:p w14:paraId="456DE398" w14:textId="77777777" w:rsidR="00110088" w:rsidRDefault="00110088"/>
    <w:p w14:paraId="23C12300" w14:textId="77777777" w:rsidR="00110088" w:rsidRDefault="00110088"/>
    <w:p w14:paraId="436881B4" w14:textId="77777777" w:rsidR="00110088" w:rsidRDefault="00110088"/>
    <w:p w14:paraId="335DBED7" w14:textId="77777777" w:rsidR="00110088" w:rsidRDefault="00110088"/>
    <w:p w14:paraId="2E6F1EB0" w14:textId="77777777" w:rsidR="00110088" w:rsidRDefault="00110088"/>
    <w:p w14:paraId="77F924F2" w14:textId="77777777" w:rsidR="00110088" w:rsidRDefault="00110088"/>
    <w:p w14:paraId="2C0B3E0B" w14:textId="77777777" w:rsidR="00110088" w:rsidRDefault="00110088"/>
    <w:p w14:paraId="4657F5A7" w14:textId="77777777" w:rsidR="00110088" w:rsidRDefault="00110088"/>
    <w:sectPr w:rsidR="00110088" w:rsidSect="00F70209">
      <w:pgSz w:w="11906" w:h="16838"/>
      <w:pgMar w:top="851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0914"/>
    <w:multiLevelType w:val="hybridMultilevel"/>
    <w:tmpl w:val="0AA819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251B3B39"/>
    <w:multiLevelType w:val="hybridMultilevel"/>
    <w:tmpl w:val="8E166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6034"/>
    <w:multiLevelType w:val="hybridMultilevel"/>
    <w:tmpl w:val="C686859C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68515B9"/>
    <w:multiLevelType w:val="multilevel"/>
    <w:tmpl w:val="28E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088"/>
    <w:rsid w:val="0000350F"/>
    <w:rsid w:val="00014185"/>
    <w:rsid w:val="00070AA9"/>
    <w:rsid w:val="00110088"/>
    <w:rsid w:val="001717F1"/>
    <w:rsid w:val="00227F5C"/>
    <w:rsid w:val="0024470B"/>
    <w:rsid w:val="0031018A"/>
    <w:rsid w:val="00590B7B"/>
    <w:rsid w:val="006B2288"/>
    <w:rsid w:val="006B260D"/>
    <w:rsid w:val="00842ED3"/>
    <w:rsid w:val="00B55ADA"/>
    <w:rsid w:val="00C13248"/>
    <w:rsid w:val="00CA3D06"/>
    <w:rsid w:val="00DE1820"/>
    <w:rsid w:val="00F70209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74B5"/>
  <w15:docId w15:val="{FFD93E9F-B579-4D4C-8F0C-E062CD6E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AD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1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27F5C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F62E6"/>
    <w:rPr>
      <w:b/>
      <w:bCs/>
    </w:rPr>
  </w:style>
  <w:style w:type="character" w:customStyle="1" w:styleId="apple-converted-space">
    <w:name w:val="apple-converted-space"/>
    <w:basedOn w:val="a0"/>
    <w:rsid w:val="00FF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EB99-1B97-43C5-982C-328639C1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Аршак Васильев</cp:lastModifiedBy>
  <cp:revision>6</cp:revision>
  <cp:lastPrinted>2019-11-22T04:25:00Z</cp:lastPrinted>
  <dcterms:created xsi:type="dcterms:W3CDTF">2016-02-13T01:50:00Z</dcterms:created>
  <dcterms:modified xsi:type="dcterms:W3CDTF">2019-12-15T10:58:00Z</dcterms:modified>
</cp:coreProperties>
</file>