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76C" w:rsidRDefault="0081276C" w:rsidP="0081276C">
      <w:pPr>
        <w:pBdr>
          <w:bottom w:val="single" w:sz="6" w:space="12" w:color="E6E6E6"/>
        </w:pBdr>
        <w:spacing w:after="120" w:line="360" w:lineRule="atLeast"/>
        <w:jc w:val="center"/>
        <w:outlineLvl w:val="0"/>
        <w:rPr>
          <w:rFonts w:ascii="Times New Roman" w:eastAsia="Times New Roman" w:hAnsi="Times New Roman" w:cs="Times New Roman"/>
          <w:i/>
          <w:iCs/>
          <w:color w:val="2F2D26"/>
          <w:kern w:val="36"/>
          <w:sz w:val="36"/>
          <w:szCs w:val="36"/>
          <w:lang w:eastAsia="ru-RU"/>
        </w:rPr>
      </w:pPr>
      <w:r w:rsidRPr="0081276C">
        <w:rPr>
          <w:rFonts w:ascii="Times New Roman" w:eastAsia="Times New Roman" w:hAnsi="Times New Roman" w:cs="Times New Roman"/>
          <w:i/>
          <w:iCs/>
          <w:color w:val="2F2D26"/>
          <w:kern w:val="36"/>
          <w:sz w:val="36"/>
          <w:szCs w:val="36"/>
          <w:lang w:eastAsia="ru-RU"/>
        </w:rPr>
        <w:t>Адаптация ребенка к детскому саду.</w:t>
      </w:r>
    </w:p>
    <w:p w:rsidR="0081276C" w:rsidRPr="0081276C" w:rsidRDefault="0081276C" w:rsidP="0081276C">
      <w:pPr>
        <w:pBdr>
          <w:bottom w:val="single" w:sz="6" w:space="12" w:color="E6E6E6"/>
        </w:pBdr>
        <w:spacing w:after="120" w:line="360" w:lineRule="atLeast"/>
        <w:jc w:val="center"/>
        <w:outlineLvl w:val="0"/>
        <w:rPr>
          <w:rFonts w:ascii="Times New Roman" w:eastAsia="Times New Roman" w:hAnsi="Times New Roman" w:cs="Times New Roman"/>
          <w:i/>
          <w:iCs/>
          <w:color w:val="2F2D26"/>
          <w:kern w:val="36"/>
          <w:sz w:val="36"/>
          <w:szCs w:val="36"/>
          <w:lang w:eastAsia="ru-RU"/>
        </w:rPr>
      </w:pPr>
      <w:r w:rsidRPr="0081276C">
        <w:rPr>
          <w:rFonts w:ascii="Times New Roman" w:eastAsia="Times New Roman" w:hAnsi="Times New Roman" w:cs="Times New Roman"/>
          <w:i/>
          <w:iCs/>
          <w:color w:val="2F2D26"/>
          <w:kern w:val="36"/>
          <w:sz w:val="36"/>
          <w:szCs w:val="36"/>
          <w:lang w:eastAsia="ru-RU"/>
        </w:rPr>
        <w:t>Консультация для родителей</w:t>
      </w:r>
    </w:p>
    <w:p w:rsidR="0081276C" w:rsidRPr="0081276C" w:rsidRDefault="0081276C" w:rsidP="0081276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2FAE" w:rsidRDefault="0081276C" w:rsidP="0081276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76C">
        <w:rPr>
          <w:rFonts w:ascii="Times New Roman" w:eastAsia="Times New Roman" w:hAnsi="Times New Roman" w:cs="Times New Roman"/>
          <w:noProof/>
          <w:color w:val="09A6E4"/>
          <w:sz w:val="28"/>
          <w:szCs w:val="28"/>
          <w:lang w:eastAsia="ru-RU"/>
        </w:rPr>
        <w:drawing>
          <wp:inline distT="0" distB="0" distL="0" distR="0">
            <wp:extent cx="2857500" cy="2838450"/>
            <wp:effectExtent l="19050" t="0" r="0" b="0"/>
            <wp:docPr id="1" name="Рисунок 1" descr="pamyatka-roditelyam-adaptaciya-rebyonka-k-detskomu-sadu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myatka-roditelyam-adaptaciya-rebyonka-k-detskomu-sadu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2FAE" w:rsidRDefault="00C72FAE" w:rsidP="0021390A">
      <w:pPr>
        <w:shd w:val="clear" w:color="auto" w:fill="FFFFFF"/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276C" w:rsidRPr="0081276C" w:rsidRDefault="0081276C" w:rsidP="0021390A">
      <w:pPr>
        <w:shd w:val="clear" w:color="auto" w:fill="FFFFFF"/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Адаптация детей в детском саду — процесс важный процесс в жизни каждого ребенка.  В это время малыш учится приспосабливаться к изменяющимся условиям окружающей среды.</w:t>
      </w:r>
    </w:p>
    <w:p w:rsidR="0081276C" w:rsidRPr="0081276C" w:rsidRDefault="0081276C" w:rsidP="0021390A">
      <w:pPr>
        <w:shd w:val="clear" w:color="auto" w:fill="FFFFFF"/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 сад – первая серьезная ступень в жизни каждого ребенка. С того момента, как малыш попадает в детский сад, он окунается в социум с головой, постигае</w:t>
      </w:r>
      <w:r w:rsidR="00213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основы общения с окружающими, с </w:t>
      </w:r>
      <w:r w:rsidRPr="00812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взрослыми и сверстниками. Новую обстановку, «чужую тетю» не все дети принимают сразу и без изменений в поведении. Большинство детей реагируют на детский сад выплеском негативных эмоций. Одни ребята легко идут в детский сад, с интересом заходят в группу, но, возможно, плачут вечером дома из-за переизбытка эмоций, получен</w:t>
      </w:r>
      <w:r w:rsidR="00213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в течение</w:t>
      </w:r>
      <w:r w:rsidRPr="00812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дня, другие – с удовольствием идут в детский сад с утра, а перед входом в группу начинают плакать и проситься домой под любым предлогом.</w:t>
      </w:r>
    </w:p>
    <w:p w:rsidR="0081276C" w:rsidRPr="0081276C" w:rsidRDefault="0081276C" w:rsidP="0021390A">
      <w:pPr>
        <w:shd w:val="clear" w:color="auto" w:fill="FFFFFF"/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Первое впечатление малыша от детского сада нередко отрицательное, после которого он отказывается идти туда снова. Часто такая реакция возникает у детей, которые психологически не готовы к детскому саду. С такой проблемой в большинстве сталкиваются ребята, которым не хватает эмоций от общения с мамой. Но помимо этого такая проблема может быть связана с индивидуальными особенностями детей.</w:t>
      </w:r>
    </w:p>
    <w:p w:rsidR="0081276C" w:rsidRPr="0081276C" w:rsidRDefault="0081276C" w:rsidP="0021390A">
      <w:pPr>
        <w:shd w:val="clear" w:color="auto" w:fill="FFFFFF"/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дошкольном учреждении ребята переживают огромный спектр эмоций, от чего маленький ребенок быстро устает и переутомляется. Как следствие родители начинают замечать, что их ненаглядные чада излишне плаксивы и раздражительны. От того, какое впечатление на ребенка произведет воспитатель, также очень важно. Отдавая ребенка в детский сад, не торопите его. Ко всему нужно привыкать постепенно и детский сад не исключение.</w:t>
      </w:r>
    </w:p>
    <w:p w:rsidR="0021390A" w:rsidRDefault="0081276C" w:rsidP="0021390A">
      <w:pPr>
        <w:shd w:val="clear" w:color="auto" w:fill="FFFFFF"/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 нужно заранее подготовиться к посещению ДОУ.</w:t>
      </w:r>
    </w:p>
    <w:p w:rsidR="0081276C" w:rsidRPr="0081276C" w:rsidRDefault="0021390A" w:rsidP="0021390A">
      <w:pPr>
        <w:shd w:val="clear" w:color="auto" w:fill="FFFFFF"/>
        <w:spacing w:after="0" w:line="2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</w:t>
      </w:r>
      <w:r w:rsidR="0081276C" w:rsidRPr="00812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ервые</w:t>
      </w:r>
      <w:proofErr w:type="gramEnd"/>
      <w:r w:rsidR="0081276C" w:rsidRPr="00812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1276C" w:rsidRPr="00812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оставьте малыша в детском саду больше 2 часов. Время пребывания ребенка в детском саду нужно увеличивать постепенно. По </w:t>
      </w:r>
      <w:proofErr w:type="gramStart"/>
      <w:r w:rsidR="0081276C" w:rsidRPr="00812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прошествии</w:t>
      </w:r>
      <w:proofErr w:type="gramEnd"/>
      <w:r w:rsidR="0081276C" w:rsidRPr="00812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1276C" w:rsidRPr="00812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2–3 недель (данный период индивидуален д</w:t>
      </w:r>
      <w:r w:rsidR="00D04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ля каждого ребенка), при желании </w:t>
      </w:r>
      <w:r w:rsidR="0081276C" w:rsidRPr="00812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самого малыша, можно уже попробовать оставить его на целый день. Каждый день по дороге в детский сад настраивайте ребенка на положительные эмоции, а по дороге домой разговаривайте с ребенком о том, как он провел день, с кем играл и во что. Терпеливо выслушивайте все ответы малыша. Постарайтесь всем своим видом показать ребенку как вы заинтересованы диалогом. Акцентируйте внимание на всех положительных ситуациях, рассказанных малышом. Ваше мнение очень важно для него.</w:t>
      </w:r>
    </w:p>
    <w:p w:rsidR="0081276C" w:rsidRPr="0081276C" w:rsidRDefault="0081276C" w:rsidP="0021390A">
      <w:pPr>
        <w:shd w:val="clear" w:color="auto" w:fill="FFFFFF"/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Определенной продолжительности адаптационного периода не существует, потому что все дети проходят его по-разному. Для более быстрой адаптации ребенку необходима поддержка со стороны родителей, которые будут помогать малышу в преодолении этой сложной ситуации.</w:t>
      </w:r>
    </w:p>
    <w:p w:rsidR="0081276C" w:rsidRPr="0081276C" w:rsidRDefault="0081276C" w:rsidP="0021390A">
      <w:pPr>
        <w:shd w:val="clear" w:color="auto" w:fill="FFFFFF"/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 </w:t>
      </w:r>
      <w:r w:rsidRPr="008127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золотые правила для быстрой и легкой адаптации ребенка к детскому саду</w:t>
      </w:r>
      <w:r w:rsidRPr="00812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1276C" w:rsidRPr="0081276C" w:rsidRDefault="0081276C" w:rsidP="0021390A">
      <w:pPr>
        <w:shd w:val="clear" w:color="auto" w:fill="FFFFFF"/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 Еще до посещения детского сада начните приучать малыша к режиму дошкольного учреждения.</w:t>
      </w:r>
    </w:p>
    <w:p w:rsidR="0081276C" w:rsidRPr="0081276C" w:rsidRDefault="0081276C" w:rsidP="0021390A">
      <w:pPr>
        <w:shd w:val="clear" w:color="auto" w:fill="FFFFFF"/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 первый день оставьте ребенка в саду не больше, чем на 2 часа. Помните о постепенном привыкании.</w:t>
      </w:r>
    </w:p>
    <w:p w:rsidR="0081276C" w:rsidRPr="0081276C" w:rsidRDefault="0081276C" w:rsidP="0021390A">
      <w:pPr>
        <w:shd w:val="clear" w:color="auto" w:fill="FFFFFF"/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Прощаясь с малышом, напомните ему о том, что вы непременно за ним придете, не стесняйтесь говорить ему о том, как сильно он Вам нужен и как Вы его любите.</w:t>
      </w:r>
    </w:p>
    <w:p w:rsidR="0081276C" w:rsidRPr="0081276C" w:rsidRDefault="0081276C" w:rsidP="0021390A">
      <w:pPr>
        <w:shd w:val="clear" w:color="auto" w:fill="FFFFFF"/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Прощайтесь с ребенком легко и быстро. Если у Вас остаются какие-то переживания, ни в коем случае не делитесь ими с ребенком. Поделитесь ими с воспитателем в отсутствии ребенка.</w:t>
      </w:r>
    </w:p>
    <w:p w:rsidR="0081276C" w:rsidRPr="0081276C" w:rsidRDefault="0081276C" w:rsidP="0021390A">
      <w:pPr>
        <w:shd w:val="clear" w:color="auto" w:fill="FFFFFF"/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Не ругайте ребенка за плохое поведение в детском саду. Тем более не делайте этого в присутствии других детей – не унижайте его достоинства в новом коллективе.</w:t>
      </w:r>
    </w:p>
    <w:p w:rsidR="0081276C" w:rsidRPr="0081276C" w:rsidRDefault="0081276C" w:rsidP="0021390A">
      <w:pPr>
        <w:shd w:val="clear" w:color="auto" w:fill="FFFFFF"/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В выходные и праздничные дни, а также во время больничного придерживайтесь режима детского сада.</w:t>
      </w:r>
    </w:p>
    <w:p w:rsidR="00C72FAE" w:rsidRDefault="0081276C" w:rsidP="0021390A">
      <w:pPr>
        <w:shd w:val="clear" w:color="auto" w:fill="FFFFFF"/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Попробуйте самостоятельно поиграть с ребенком дома в детский сад. Предложите несколько вариантов сценариев: </w:t>
      </w:r>
    </w:p>
    <w:p w:rsidR="00C72FAE" w:rsidRDefault="00C72FAE" w:rsidP="0021390A">
      <w:pPr>
        <w:shd w:val="clear" w:color="auto" w:fill="FFFFFF"/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81276C" w:rsidRPr="00812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огда Вы – воспитатель детского 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да, а малыш выполняет свою роль. </w:t>
      </w:r>
    </w:p>
    <w:p w:rsidR="00C72FAE" w:rsidRDefault="00C72FAE" w:rsidP="0021390A">
      <w:pPr>
        <w:shd w:val="clear" w:color="auto" w:fill="FFFFFF"/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81276C" w:rsidRPr="00812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огда малыш </w:t>
      </w:r>
      <w:proofErr w:type="gramStart"/>
      <w:r w:rsidR="0081276C" w:rsidRPr="00812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выполняет роль</w:t>
      </w:r>
      <w:proofErr w:type="gramEnd"/>
      <w:r w:rsidR="0081276C" w:rsidRPr="00812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воспитателя, а Вы берете на себя роль малыша, в первый раз пришедшего в детский сад и, наконец, предложите малышу взять в игру еще одного персонажа – любимую мягкую игрушку вашего чада, которая возьмет на себя роль самого ребенка. </w:t>
      </w:r>
    </w:p>
    <w:p w:rsidR="0081276C" w:rsidRPr="0081276C" w:rsidRDefault="0081276C" w:rsidP="0021390A">
      <w:pPr>
        <w:shd w:val="clear" w:color="auto" w:fill="FFFFFF"/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торопите ребенка по ходу игры, дайте ему возможность высказаться. Вот так в спокойном состоянии малыш сможет Вам поведать о своих переживаниях и страхах, связанных с детским садом. Играя с малышом, ориентируйте игру на положительные результаты, и у Вас все получится!</w:t>
      </w:r>
    </w:p>
    <w:p w:rsidR="0081276C" w:rsidRDefault="0081276C" w:rsidP="0021390A">
      <w:pPr>
        <w:spacing w:after="0" w:line="25" w:lineRule="atLeast"/>
      </w:pPr>
    </w:p>
    <w:sectPr w:rsidR="0081276C" w:rsidSect="0021390A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276C"/>
    <w:rsid w:val="0021390A"/>
    <w:rsid w:val="006100B9"/>
    <w:rsid w:val="00655FBA"/>
    <w:rsid w:val="0081276C"/>
    <w:rsid w:val="008E4B39"/>
    <w:rsid w:val="00C72FAE"/>
    <w:rsid w:val="00D04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FBA"/>
  </w:style>
  <w:style w:type="paragraph" w:styleId="1">
    <w:name w:val="heading 1"/>
    <w:basedOn w:val="a"/>
    <w:link w:val="10"/>
    <w:uiPriority w:val="9"/>
    <w:qFormat/>
    <w:rsid w:val="008127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27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81276C"/>
    <w:rPr>
      <w:color w:val="0000FF"/>
      <w:u w:val="single"/>
    </w:rPr>
  </w:style>
  <w:style w:type="character" w:customStyle="1" w:styleId="views-num">
    <w:name w:val="views-num"/>
    <w:basedOn w:val="a0"/>
    <w:rsid w:val="0081276C"/>
  </w:style>
  <w:style w:type="paragraph" w:styleId="a4">
    <w:name w:val="Normal (Web)"/>
    <w:basedOn w:val="a"/>
    <w:uiPriority w:val="99"/>
    <w:semiHidden/>
    <w:unhideWhenUsed/>
    <w:rsid w:val="00812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1276C"/>
  </w:style>
  <w:style w:type="character" w:styleId="a5">
    <w:name w:val="Emphasis"/>
    <w:basedOn w:val="a0"/>
    <w:uiPriority w:val="20"/>
    <w:qFormat/>
    <w:rsid w:val="0081276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12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27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1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17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2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87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planetadetstva.net/wp-content/uploads/2014/09/pamyatka-roditelyam-adaptaciya-rebyonka-k-detskomu-sadu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640</Words>
  <Characters>3649</Characters>
  <Application>Microsoft Office Word</Application>
  <DocSecurity>0</DocSecurity>
  <Lines>30</Lines>
  <Paragraphs>8</Paragraphs>
  <ScaleCrop>false</ScaleCrop>
  <Company/>
  <LinksUpToDate>false</LinksUpToDate>
  <CharactersWithSpaces>4281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6</cp:revision>
  <dcterms:created xsi:type="dcterms:W3CDTF">2016-05-13T16:32:00Z</dcterms:created>
  <dcterms:modified xsi:type="dcterms:W3CDTF">2016-09-19T18:26:00Z</dcterms:modified>
</cp:coreProperties>
</file>